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F" w:rsidRPr="009F1D56" w:rsidRDefault="009B7BBF" w:rsidP="009B7BBF">
      <w:pPr>
        <w:jc w:val="center"/>
        <w:rPr>
          <w:rFonts w:ascii="宋体" w:eastAsia="宋体" w:hAnsi="宋体"/>
          <w:b/>
          <w:color w:val="000000"/>
          <w:sz w:val="44"/>
          <w:szCs w:val="44"/>
        </w:rPr>
      </w:pPr>
      <w:bookmarkStart w:id="0" w:name="_GoBack"/>
      <w:bookmarkEnd w:id="0"/>
      <w:r w:rsidRPr="009F1D56">
        <w:rPr>
          <w:rFonts w:ascii="宋体" w:eastAsia="宋体" w:hAnsi="宋体" w:hint="eastAsia"/>
          <w:b/>
          <w:color w:val="000000"/>
          <w:sz w:val="44"/>
          <w:szCs w:val="44"/>
        </w:rPr>
        <w:t>肇庆市2020年度哲学社会科学规划项目</w:t>
      </w:r>
    </w:p>
    <w:p w:rsidR="009B7BBF" w:rsidRPr="009F1D56" w:rsidRDefault="009B7BBF" w:rsidP="009B7BBF">
      <w:pPr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 w:rsidRPr="009F1D56">
        <w:rPr>
          <w:rFonts w:ascii="宋体" w:eastAsia="宋体" w:hAnsi="宋体" w:hint="eastAsia"/>
          <w:b/>
          <w:color w:val="000000"/>
          <w:sz w:val="44"/>
          <w:szCs w:val="44"/>
        </w:rPr>
        <w:t>选题指南</w:t>
      </w:r>
    </w:p>
    <w:p w:rsidR="009B7BBF" w:rsidRPr="007D64F1" w:rsidRDefault="009B7BBF" w:rsidP="009B7BBF">
      <w:pPr>
        <w:spacing w:line="560" w:lineRule="exact"/>
        <w:ind w:firstLineChars="200" w:firstLine="640"/>
        <w:rPr>
          <w:szCs w:val="32"/>
        </w:rPr>
      </w:pP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>1.</w:t>
      </w:r>
      <w:r>
        <w:rPr>
          <w:rFonts w:ascii="仿宋" w:eastAsia="仿宋" w:hAnsi="仿宋" w:hint="eastAsia"/>
          <w:szCs w:val="32"/>
        </w:rPr>
        <w:t xml:space="preserve"> </w:t>
      </w:r>
      <w:r w:rsidRPr="009F1D56">
        <w:rPr>
          <w:rFonts w:ascii="仿宋" w:eastAsia="仿宋" w:hAnsi="仿宋" w:cs="宋体" w:hint="eastAsia"/>
          <w:szCs w:val="32"/>
        </w:rPr>
        <w:t>习近平新时代中国特色社会主义治国理政思想研究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>2.</w:t>
      </w:r>
      <w:r>
        <w:rPr>
          <w:rFonts w:ascii="仿宋" w:eastAsia="仿宋" w:hAnsi="仿宋" w:hint="eastAsia"/>
          <w:szCs w:val="32"/>
        </w:rPr>
        <w:t xml:space="preserve"> </w:t>
      </w:r>
      <w:r w:rsidRPr="009F1D56">
        <w:rPr>
          <w:rFonts w:ascii="仿宋" w:eastAsia="仿宋" w:hAnsi="仿宋" w:cs="宋体" w:hint="eastAsia"/>
          <w:szCs w:val="32"/>
        </w:rPr>
        <w:t>肇庆市域治理体系和治理能力建设研究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>3.</w:t>
      </w:r>
      <w:r>
        <w:rPr>
          <w:rFonts w:ascii="仿宋" w:eastAsia="仿宋" w:hAnsi="仿宋" w:hint="eastAsia"/>
          <w:szCs w:val="32"/>
        </w:rPr>
        <w:t xml:space="preserve"> </w:t>
      </w:r>
      <w:r w:rsidRPr="009F1D56">
        <w:rPr>
          <w:rFonts w:ascii="仿宋" w:eastAsia="仿宋" w:hAnsi="仿宋" w:cs="宋体" w:hint="eastAsia"/>
          <w:szCs w:val="32"/>
        </w:rPr>
        <w:t>肇庆全方位融入粤港澳大湾区的路径研究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4. </w:t>
      </w:r>
      <w:r w:rsidRPr="009F1D56">
        <w:rPr>
          <w:rFonts w:ascii="仿宋" w:eastAsia="仿宋" w:hAnsi="仿宋" w:cs="宋体" w:hint="eastAsia"/>
          <w:szCs w:val="32"/>
        </w:rPr>
        <w:t>肇庆支持深圳建设中国特色社会主义先行示范区研究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5. </w:t>
      </w:r>
      <w:r w:rsidRPr="009F1D56">
        <w:rPr>
          <w:rFonts w:ascii="仿宋" w:eastAsia="仿宋" w:hAnsi="仿宋" w:cs="宋体" w:hint="eastAsia"/>
          <w:szCs w:val="32"/>
        </w:rPr>
        <w:t>肇庆支持广州实现老城市新活力研究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6. </w:t>
      </w:r>
      <w:r w:rsidRPr="009F1D56">
        <w:rPr>
          <w:rFonts w:ascii="仿宋" w:eastAsia="仿宋" w:hAnsi="仿宋" w:cs="宋体" w:hint="eastAsia"/>
          <w:szCs w:val="32"/>
        </w:rPr>
        <w:t>肇庆持之以恒推进产业振兴路径研究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7. </w:t>
      </w:r>
      <w:r w:rsidRPr="009F1D56">
        <w:rPr>
          <w:rFonts w:ascii="仿宋" w:eastAsia="仿宋" w:hAnsi="仿宋" w:cs="宋体" w:hint="eastAsia"/>
          <w:szCs w:val="32"/>
        </w:rPr>
        <w:t>肇庆持之以恒推进乡村振兴路径研究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8. </w:t>
      </w:r>
      <w:r w:rsidRPr="009F1D56">
        <w:rPr>
          <w:rFonts w:ascii="仿宋" w:eastAsia="仿宋" w:hAnsi="仿宋" w:cs="宋体" w:hint="eastAsia"/>
          <w:szCs w:val="32"/>
        </w:rPr>
        <w:t>肇庆持之以恒推进旅游振兴路径研究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>9.</w:t>
      </w:r>
      <w:r>
        <w:rPr>
          <w:rFonts w:ascii="仿宋" w:eastAsia="仿宋" w:hAnsi="仿宋" w:hint="eastAsia"/>
          <w:szCs w:val="32"/>
        </w:rPr>
        <w:t xml:space="preserve"> </w:t>
      </w:r>
      <w:r w:rsidRPr="009F1D56">
        <w:rPr>
          <w:rFonts w:ascii="仿宋" w:eastAsia="仿宋" w:hAnsi="仿宋" w:cs="宋体" w:hint="eastAsia"/>
          <w:szCs w:val="32"/>
        </w:rPr>
        <w:t>肇庆持之以恒实施工业发展“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6"/>
          <w:attr w:name="UnitName" w:val="”"/>
        </w:smartTagPr>
        <w:r w:rsidRPr="009F1D56">
          <w:rPr>
            <w:rFonts w:ascii="仿宋" w:eastAsia="仿宋" w:hAnsi="仿宋" w:hint="eastAsia"/>
            <w:szCs w:val="32"/>
          </w:rPr>
          <w:t>366</w:t>
        </w:r>
        <w:r w:rsidRPr="009F1D56">
          <w:rPr>
            <w:rFonts w:ascii="仿宋" w:eastAsia="仿宋" w:hAnsi="仿宋" w:cs="宋体" w:hint="eastAsia"/>
            <w:szCs w:val="32"/>
          </w:rPr>
          <w:t>”</w:t>
        </w:r>
      </w:smartTag>
      <w:r w:rsidRPr="009F1D56">
        <w:rPr>
          <w:rFonts w:ascii="仿宋" w:eastAsia="仿宋" w:hAnsi="仿宋" w:cs="宋体" w:hint="eastAsia"/>
          <w:szCs w:val="32"/>
        </w:rPr>
        <w:t>工程研究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10. </w:t>
      </w:r>
      <w:r w:rsidRPr="009F1D56">
        <w:rPr>
          <w:rFonts w:ascii="仿宋" w:eastAsia="仿宋" w:hAnsi="仿宋" w:cs="宋体" w:hint="eastAsia"/>
          <w:szCs w:val="32"/>
        </w:rPr>
        <w:t>肇庆持之以恒实施创新驱动发展“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33"/>
          <w:attr w:name="UnitName" w:val="”"/>
        </w:smartTagPr>
        <w:r w:rsidRPr="009F1D56">
          <w:rPr>
            <w:rFonts w:ascii="仿宋" w:eastAsia="仿宋" w:hAnsi="仿宋" w:hint="eastAsia"/>
            <w:szCs w:val="32"/>
          </w:rPr>
          <w:t>1133</w:t>
        </w:r>
        <w:r w:rsidRPr="009F1D56">
          <w:rPr>
            <w:rFonts w:ascii="仿宋" w:eastAsia="仿宋" w:hAnsi="仿宋" w:cs="宋体" w:hint="eastAsia"/>
            <w:szCs w:val="32"/>
          </w:rPr>
          <w:t>”</w:t>
        </w:r>
      </w:smartTag>
      <w:r w:rsidRPr="009F1D56">
        <w:rPr>
          <w:rFonts w:ascii="仿宋" w:eastAsia="仿宋" w:hAnsi="仿宋" w:cs="宋体" w:hint="eastAsia"/>
          <w:szCs w:val="32"/>
        </w:rPr>
        <w:t>工程研究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11. </w:t>
      </w:r>
      <w:r w:rsidRPr="009F1D56">
        <w:rPr>
          <w:rFonts w:ascii="仿宋" w:eastAsia="仿宋" w:hAnsi="仿宋" w:cs="宋体" w:hint="eastAsia"/>
          <w:szCs w:val="32"/>
        </w:rPr>
        <w:t>肇庆持之以恒实施现代农业发展“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11"/>
          <w:attr w:name="UnitName" w:val="”"/>
        </w:smartTagPr>
        <w:r w:rsidRPr="009F1D56">
          <w:rPr>
            <w:rFonts w:ascii="仿宋" w:eastAsia="仿宋" w:hAnsi="仿宋" w:hint="eastAsia"/>
            <w:szCs w:val="32"/>
          </w:rPr>
          <w:t>611</w:t>
        </w:r>
        <w:r w:rsidRPr="009F1D56">
          <w:rPr>
            <w:rFonts w:ascii="仿宋" w:eastAsia="仿宋" w:hAnsi="仿宋" w:cs="宋体" w:hint="eastAsia"/>
            <w:szCs w:val="32"/>
          </w:rPr>
          <w:t>”</w:t>
        </w:r>
      </w:smartTag>
      <w:r w:rsidRPr="009F1D56">
        <w:rPr>
          <w:rFonts w:ascii="仿宋" w:eastAsia="仿宋" w:hAnsi="仿宋" w:cs="宋体" w:hint="eastAsia"/>
          <w:szCs w:val="32"/>
        </w:rPr>
        <w:t>工程研究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12. </w:t>
      </w:r>
      <w:r w:rsidRPr="009F1D56">
        <w:rPr>
          <w:rFonts w:ascii="仿宋" w:eastAsia="仿宋" w:hAnsi="仿宋" w:cs="宋体" w:hint="eastAsia"/>
          <w:szCs w:val="32"/>
        </w:rPr>
        <w:t>肇庆持之以恒创建全国文明城市策略研究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13. </w:t>
      </w:r>
      <w:r w:rsidRPr="009F1D56">
        <w:rPr>
          <w:rFonts w:ascii="仿宋" w:eastAsia="仿宋" w:hAnsi="仿宋" w:cs="宋体" w:hint="eastAsia"/>
          <w:szCs w:val="32"/>
        </w:rPr>
        <w:t>肇庆持之以恒创建国家创新型城市策略研究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14. </w:t>
      </w:r>
      <w:r w:rsidRPr="009F1D56">
        <w:rPr>
          <w:rFonts w:ascii="仿宋" w:eastAsia="仿宋" w:hAnsi="仿宋" w:cs="宋体" w:hint="eastAsia"/>
          <w:szCs w:val="32"/>
        </w:rPr>
        <w:t>肇庆持之以恒创建国家生态文明建设示范市策略研究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15. </w:t>
      </w:r>
      <w:r w:rsidRPr="009F1D56">
        <w:rPr>
          <w:rFonts w:ascii="仿宋" w:eastAsia="仿宋" w:hAnsi="仿宋" w:cs="宋体" w:hint="eastAsia"/>
          <w:szCs w:val="32"/>
        </w:rPr>
        <w:t>肇庆构建“一带</w:t>
      </w:r>
      <w:proofErr w:type="gramStart"/>
      <w:r w:rsidRPr="009F1D56">
        <w:rPr>
          <w:rFonts w:ascii="仿宋" w:eastAsia="仿宋" w:hAnsi="仿宋" w:cs="宋体" w:hint="eastAsia"/>
          <w:szCs w:val="32"/>
        </w:rPr>
        <w:t>一廊一</w:t>
      </w:r>
      <w:proofErr w:type="gramEnd"/>
      <w:r w:rsidRPr="009F1D56">
        <w:rPr>
          <w:rFonts w:ascii="仿宋" w:eastAsia="仿宋" w:hAnsi="仿宋" w:cs="宋体" w:hint="eastAsia"/>
          <w:szCs w:val="32"/>
        </w:rPr>
        <w:t>区”高质量发展格局研究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16. </w:t>
      </w:r>
      <w:r w:rsidRPr="009F1D56">
        <w:rPr>
          <w:rFonts w:ascii="仿宋" w:eastAsia="仿宋" w:hAnsi="仿宋" w:cs="宋体" w:hint="eastAsia"/>
          <w:szCs w:val="32"/>
        </w:rPr>
        <w:t>肇庆实施精准脱贫攻坚研究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17. </w:t>
      </w:r>
      <w:r w:rsidRPr="009F1D56">
        <w:rPr>
          <w:rFonts w:ascii="仿宋" w:eastAsia="仿宋" w:hAnsi="仿宋" w:cs="宋体" w:hint="eastAsia"/>
          <w:szCs w:val="32"/>
        </w:rPr>
        <w:t>肇庆实施污染防治攻坚研究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18. </w:t>
      </w:r>
      <w:r w:rsidRPr="009F1D56">
        <w:rPr>
          <w:rFonts w:ascii="仿宋" w:eastAsia="仿宋" w:hAnsi="仿宋" w:cs="宋体" w:hint="eastAsia"/>
          <w:szCs w:val="32"/>
        </w:rPr>
        <w:t>肇庆实施防范化解重大风险攻坚研究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19. </w:t>
      </w:r>
      <w:r w:rsidRPr="009F1D56">
        <w:rPr>
          <w:rFonts w:ascii="仿宋" w:eastAsia="仿宋" w:hAnsi="仿宋" w:cs="宋体" w:hint="eastAsia"/>
          <w:szCs w:val="32"/>
        </w:rPr>
        <w:t>肇庆意识形态工作对策研究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20. </w:t>
      </w:r>
      <w:r w:rsidRPr="009F1D56">
        <w:rPr>
          <w:rFonts w:ascii="仿宋" w:eastAsia="仿宋" w:hAnsi="仿宋" w:cs="宋体" w:hint="eastAsia"/>
          <w:szCs w:val="32"/>
        </w:rPr>
        <w:t>肇庆网络安全对策研究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21. </w:t>
      </w:r>
      <w:r w:rsidRPr="009F1D56">
        <w:rPr>
          <w:rFonts w:ascii="仿宋" w:eastAsia="仿宋" w:hAnsi="仿宋" w:cs="宋体" w:hint="eastAsia"/>
          <w:szCs w:val="32"/>
        </w:rPr>
        <w:t>肇庆模范机关建设研究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lastRenderedPageBreak/>
        <w:t xml:space="preserve">22. </w:t>
      </w:r>
      <w:r w:rsidRPr="009F1D56">
        <w:rPr>
          <w:rFonts w:ascii="仿宋" w:eastAsia="仿宋" w:hAnsi="仿宋" w:cs="宋体" w:hint="eastAsia"/>
          <w:szCs w:val="32"/>
        </w:rPr>
        <w:t>肇庆营商环境与综合竞争力提升研究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23. </w:t>
      </w:r>
      <w:r w:rsidRPr="009F1D56">
        <w:rPr>
          <w:rFonts w:ascii="仿宋" w:eastAsia="仿宋" w:hAnsi="仿宋" w:cs="宋体" w:hint="eastAsia"/>
          <w:szCs w:val="32"/>
        </w:rPr>
        <w:t>肇庆推动城乡区域协调发展对策研究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24. </w:t>
      </w:r>
      <w:r w:rsidRPr="009F1D56">
        <w:rPr>
          <w:rFonts w:ascii="仿宋" w:eastAsia="仿宋" w:hAnsi="仿宋" w:cs="宋体" w:hint="eastAsia"/>
          <w:szCs w:val="32"/>
        </w:rPr>
        <w:t>肇庆文化遗产保护与开发利用研究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25. </w:t>
      </w:r>
      <w:r w:rsidRPr="009F1D56">
        <w:rPr>
          <w:rFonts w:ascii="仿宋" w:eastAsia="仿宋" w:hAnsi="仿宋" w:cs="宋体" w:hint="eastAsia"/>
          <w:szCs w:val="32"/>
        </w:rPr>
        <w:t>肇庆古端州新活力路径研究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26. </w:t>
      </w:r>
      <w:r w:rsidRPr="009F1D56">
        <w:rPr>
          <w:rFonts w:ascii="仿宋" w:eastAsia="仿宋" w:hAnsi="仿宋" w:cs="宋体" w:hint="eastAsia"/>
          <w:szCs w:val="32"/>
        </w:rPr>
        <w:t>肇庆全力支持新区高质量发展研究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27. </w:t>
      </w:r>
      <w:r w:rsidRPr="009F1D56">
        <w:rPr>
          <w:rFonts w:ascii="仿宋" w:eastAsia="仿宋" w:hAnsi="仿宋" w:cs="宋体" w:hint="eastAsia"/>
          <w:szCs w:val="32"/>
        </w:rPr>
        <w:t>肇庆推动项目落地建设研究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28. </w:t>
      </w:r>
      <w:r w:rsidRPr="009F1D56">
        <w:rPr>
          <w:rFonts w:ascii="仿宋" w:eastAsia="仿宋" w:hAnsi="仿宋" w:cs="宋体" w:hint="eastAsia"/>
          <w:szCs w:val="32"/>
        </w:rPr>
        <w:t>肇庆加快数字经济发展研究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29. </w:t>
      </w:r>
      <w:r w:rsidRPr="009F1D56">
        <w:rPr>
          <w:rFonts w:ascii="仿宋" w:eastAsia="仿宋" w:hAnsi="仿宋" w:cs="宋体" w:hint="eastAsia"/>
          <w:szCs w:val="32"/>
        </w:rPr>
        <w:t>肇庆教育改革发展策略研究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30. </w:t>
      </w:r>
      <w:r w:rsidRPr="009F1D56">
        <w:rPr>
          <w:rFonts w:ascii="仿宋" w:eastAsia="仿宋" w:hAnsi="仿宋" w:cs="宋体" w:hint="eastAsia"/>
          <w:szCs w:val="32"/>
        </w:rPr>
        <w:t>肇庆公民健康养生对策研究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31. </w:t>
      </w:r>
      <w:r w:rsidRPr="009F1D56">
        <w:rPr>
          <w:rFonts w:ascii="仿宋" w:eastAsia="仿宋" w:hAnsi="仿宋" w:cs="宋体" w:hint="eastAsia"/>
          <w:szCs w:val="32"/>
        </w:rPr>
        <w:t>肇庆改善民生与社会治理对策研究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32. </w:t>
      </w:r>
      <w:r w:rsidRPr="009F1D56">
        <w:rPr>
          <w:rFonts w:ascii="仿宋" w:eastAsia="仿宋" w:hAnsi="仿宋" w:cs="宋体" w:hint="eastAsia"/>
          <w:szCs w:val="32"/>
        </w:rPr>
        <w:t>肇庆推进共建共治共享社会治理建设研究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33. </w:t>
      </w:r>
      <w:r w:rsidRPr="009F1D56">
        <w:rPr>
          <w:rFonts w:ascii="仿宋" w:eastAsia="仿宋" w:hAnsi="仿宋" w:cs="宋体" w:hint="eastAsia"/>
          <w:szCs w:val="32"/>
        </w:rPr>
        <w:t>肇庆红色经典文化研究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34. </w:t>
      </w:r>
      <w:r w:rsidRPr="009F1D56">
        <w:rPr>
          <w:rFonts w:ascii="仿宋" w:eastAsia="仿宋" w:hAnsi="仿宋" w:cs="宋体" w:hint="eastAsia"/>
          <w:szCs w:val="32"/>
        </w:rPr>
        <w:t>肇庆优秀传统文化研究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35. </w:t>
      </w:r>
      <w:r w:rsidRPr="009F1D56">
        <w:rPr>
          <w:rFonts w:ascii="仿宋" w:eastAsia="仿宋" w:hAnsi="仿宋" w:cs="宋体" w:hint="eastAsia"/>
          <w:szCs w:val="32"/>
        </w:rPr>
        <w:t>肇庆扶持非公经济发展研究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36. </w:t>
      </w:r>
      <w:r w:rsidRPr="009F1D56">
        <w:rPr>
          <w:rFonts w:ascii="仿宋" w:eastAsia="仿宋" w:hAnsi="仿宋" w:cs="宋体" w:hint="eastAsia"/>
          <w:szCs w:val="32"/>
        </w:rPr>
        <w:t>肇庆完善地方金融监管机制研究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37. </w:t>
      </w:r>
      <w:r w:rsidRPr="009F1D56">
        <w:rPr>
          <w:rFonts w:ascii="仿宋" w:eastAsia="仿宋" w:hAnsi="仿宋" w:cs="宋体" w:hint="eastAsia"/>
          <w:szCs w:val="32"/>
        </w:rPr>
        <w:t>肇庆加快绿色崛起策略研究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38. </w:t>
      </w:r>
      <w:r w:rsidRPr="009F1D56">
        <w:rPr>
          <w:rFonts w:ascii="仿宋" w:eastAsia="仿宋" w:hAnsi="仿宋" w:cs="宋体" w:hint="eastAsia"/>
          <w:szCs w:val="32"/>
        </w:rPr>
        <w:t>肇庆加强基层党组织建设研究</w:t>
      </w:r>
    </w:p>
    <w:p w:rsidR="009B7BBF" w:rsidRPr="009F1D56" w:rsidRDefault="009B7BBF" w:rsidP="009B7BBF">
      <w:pPr>
        <w:spacing w:line="560" w:lineRule="exact"/>
        <w:rPr>
          <w:rFonts w:ascii="仿宋" w:eastAsia="仿宋" w:hAnsi="仿宋"/>
          <w:szCs w:val="32"/>
        </w:rPr>
      </w:pPr>
      <w:r w:rsidRPr="009F1D56">
        <w:rPr>
          <w:rFonts w:ascii="仿宋" w:eastAsia="仿宋" w:hAnsi="仿宋" w:hint="eastAsia"/>
          <w:szCs w:val="32"/>
        </w:rPr>
        <w:t xml:space="preserve">39. </w:t>
      </w:r>
      <w:r w:rsidRPr="009F1D56">
        <w:rPr>
          <w:rFonts w:ascii="仿宋" w:eastAsia="仿宋" w:hAnsi="仿宋" w:cs="宋体" w:hint="eastAsia"/>
          <w:szCs w:val="32"/>
        </w:rPr>
        <w:t>肇庆打造忠诚干净担当的高素质干部队伍研究</w:t>
      </w:r>
    </w:p>
    <w:p w:rsidR="009B7BBF" w:rsidRPr="00BF37B4" w:rsidRDefault="009B7BBF" w:rsidP="009B7BBF"/>
    <w:p w:rsidR="00165FC9" w:rsidRPr="009B7BBF" w:rsidRDefault="00165FC9"/>
    <w:sectPr w:rsidR="00165FC9" w:rsidRPr="009B7BBF" w:rsidSect="00165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F"/>
    <w:rsid w:val="00165FC9"/>
    <w:rsid w:val="004236D8"/>
    <w:rsid w:val="009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B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B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lenovo USER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dcterms:created xsi:type="dcterms:W3CDTF">2020-03-25T06:47:00Z</dcterms:created>
  <dcterms:modified xsi:type="dcterms:W3CDTF">2020-03-25T06:47:00Z</dcterms:modified>
</cp:coreProperties>
</file>